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PEMERIKSAAN KERJA DAN PERAKUAN BAYARAN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SOP-KON-185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Kontrak dan Komersial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Perunding Pembinaan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pemeriksaan kerja dan perakuan bayaran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pemeriksaan kerja dan perakuan bayaran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pemeriksaan kerja dan perakuan bayaran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Dokumen sumber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asal yang menyokong tujuan dan amaun transaksi.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finance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transaksi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menerima transaksi bersama invois, resit, kontrak atau dokumen asal.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dokumen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menyemak pihak, amaun, tarikh, tujuan, kod akaun dan kelengkapan.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Sahkan amaun dan bajet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 mengesahkan bajet, cukai, bukti penerimaan dan had kuasa.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Pegawai berasingan menjalankan semakan padanan serta mengesan pendua atau perubahan.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membuat keputusan. Kesilapan dibetulkan dan disemak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Proses transaksi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Kewangan memproses transaksi dan mengeluarkan bukti urus niaga.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Rekonsiliasi dan fail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merekonsiliasi baki, menyiasat perbezaan dan memfailkan rekod.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Dokumen sumber dan bukti transaksi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SOP-KON-185  |  Pemeriksaan Kerja dan Perakuan Bayaran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