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TINDAK BALAS INSIDEN KESELAMATAN SIBER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SOP-TEK-016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tindak balas insiden keselamatan siber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tindak balas insiden keselamatan siber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tindak balas insiden keselamatan siber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Insiden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Kejadian yang menyebabkan atau berpotensi menyebabkan kecederaan, kerugian, gangguan atau pelanggaran.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incid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Kesan dan lapor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Pelapor memberi amaran segera dan merekod masa, lokasi, pihak terlibat serta keadaan 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Kawal kesan segera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tindak balas melindungi orang, aset, data atau alam sekitar dan mengasingkan punca bahaya.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pulihkan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mengelaskan keterukan, memaklumkan pihak wajib dan memelihara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Penyiasat menentukan punca, kesan dan tindakan pemulihan berdasarkan fakta.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mengesahkan kawalan berfungsi. Jika belum selamat, tindakan tambahan dilaksanakan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Luluskan penutupan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membenarkan pemulihan operasi atau penutupan selepas syarat dipenuhi.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pantau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laporan, memantau tindakan pembetulan dan berkongsi pengajaran.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insiden dan kronologi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SOP-TEK-016  |  Tindak Balas Insiden Keselamatan Siber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