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PEMANDU, WAKTU KERJA DAN KOMPETENSI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SOP-SUM-137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Sumber Manusia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pemandu, waktu kerja dan kompetensi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pemandu, waktu kerja dan kompetensi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pemandu, waktu kerja dan kompetensi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SOP-SUM-137  |  Pengurusan Pemandu, Waktu Kerja dan Kompetensi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