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PEMERIKSAAN KEADAAN DAN PENILAIAN KESIHATAN ASET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SOP-KUA-219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Penyelenggaraan Bangunan dan Fasiliti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pemeriksaan keadaan dan penilaian kesihatan aset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pemeriksaan keadaan dan penilaian kesihatan aset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pemeriksaan keadaan dan penilaian kesihatan aset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rasmi yang membenarkan, menerangkan dan menjejak kerja pada aset.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mainte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aduan atau arahan kerja serta menetapkan keutamaan aset.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dan rancang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menyemak sejarah aset, manual, bahaya, pengasingan, alat dan alat ganti.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Baiki atau selenggara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meluluskan kaedah serta permit sebelum kerja dimulakan.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memeriksa, membaiki atau menyelenggara dan merekod bacaan serta komponen.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menjalankan ujian fungsi.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kembali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Pengguna aset mengesahkan fungsi sebelum aset dikembalikan kepada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arahan kerja dan mengemas kini sejarah serta jadual pencegahan.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sejarah aset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SOP-KUA-219  |  Pemeriksaan Keadaan dan Penilaian Kesihatan Aset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