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PENGURUSAN HAK KANDUNGAN DAN PEMATUHAN PENYIARAN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SOP-PEN-164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Pentadbiran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Telekomunikasi dan Media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pengurusan hak kandungan dan pematuhan penyiaran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pengurusan hak kandungan dan pematuhan penyiaran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pengurusan hak kandungan dan pematuhan penyiaran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undur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Langkah untuk memulihkan keadaan sistem sebelum perubahan jika berlaku kegagalan.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technology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mendaftar pengguna, sistem, skop, keutamaan dan kesan perniagaan.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kesan dan risiko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menyemak akses, data, keselamatan, kebergantungan dan tempoh gangguan.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Bina atau konfigurasi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sandaran, pelan undur dan kelulusan sebelum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membina atau mengkonfigurasi dalam persekitaran terkawal.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Penguji menjalankan ujian. Kegagalan dibaiki dan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Lepaskan perubahan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meluluskan pelepasan dan memantau hasil selepas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tiket dan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menutup tiket serta mengemas kini log dan dokumentasi.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Tiket, ujian dan log perubahan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SOP-PEN-164  |  Pengurusan Hak Kandungan dan Pematuhan Penyiaran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