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PILING, FOUNDATIONS AND INTEGRITY TESTING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SOP-QUA-188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Quality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Civil and Infrastructure Works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piling, foundations and integrity testing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piling, foundations and integrity testing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piling, foundations and integrity testing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Acceptance criteria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Conditions that must be met before the output can be accepted.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assur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review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sets the scope, sample, acceptance criteria and inspection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Set criteria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verifies current documents, competence, traceability and valid equipment.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 or test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performs the inspection or test and records actual results.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compares results with criteria without altering original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Nonconforming output is segregated, corrected and inspected or tested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Confirm acceptance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or rejects the output based 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Retain results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retains reports, photographs, readings, certificates and closure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Inspection or test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SOP-QUA-188  |  Piling, Foundations and Integrity Testing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