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TRAFFIC MANAGEMENT AND TEMPORARY DIVERSION PLAN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SOP-SAF-191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Safety &amp; Environment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Civil and Infrastructure Works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traffic management and temporary diversion plan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traffic management and temporary diversion plan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traffic management and temporary diversion plan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SOP-SAF-191  |  Traffic Management and Temporary Diversion Plan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