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PROJECT FILE CLOSURE AND ARCHIVING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SOP-ADM-077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Administration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project file closure and archiving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project file closure and archiving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project file closure and archiving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Controlled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official document with a code, revision, date and approval.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documen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process owner states the purpose, users, required content and due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 document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 uses the controlled template and current references to prepare the draft.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document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checks accuracy, language, responsibilities, work sequence and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assesses suitability. A rejected draft is revised and returned for review.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assigns the revision, effective date and stores the master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 document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distributes the current issue, withdraws old copies and updates the master register.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 and distribute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process owner monitors use and starts a revision when a change occurs.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Draft, comments and approval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SOP-ADM-077  |  Project File Closure and Archiving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