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DOKUMEN INDUK PROJEK</w:t>
        <w:br/>
        <w:t>PELAN KAWALAN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Template Master Gold Standard yang boleh diedit dan disesuaikan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PLN-PEN-304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keluaran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Disediakan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Disemak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Diluluskan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Kandungan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35"/>
        <w:gridCol w:w="7125"/>
        <w:gridCol w:w="1225"/>
      </w:tblGrid>
      <w:tr>
        <w:trPr>
          <w:tblHeader w:val="true"/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Bil.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Bahagian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Halaman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Tujuan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Skop dan Ringkasan Proses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Istilah Utama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Tanggungjawab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Carta Alir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Langkah Kerja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Senarai Semak Sebelum Penutupan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Pemantauan dan Semakan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Kelulusan dan Pindaan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kawalan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kawalan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kawalan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Dokumen</w:t>
      </w:r>
    </w:p>
    <w:p>
      <w:r>
        <w:t>Pemilik proses menyemak masa siap, penerimaan kali pertama dan isu lewat setiap bulan. Dokumen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  <w:p>
    <w:pPr>
      <w:jc w:val="right"/>
    </w:pPr>
    <w:r>
      <w:rPr>
        <w:rFonts w:ascii="Arial" w:hAnsi="Arial"/>
        <w:color w:val="5B6573"/>
        <w:sz w:val="15"/>
      </w:rPr>
      <w:t xml:space="preserve">Halaman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5B6573"/>
        <w:sz w:val="15"/>
      </w:rPr>
      <w:t>Pelan Kawalan Projek</w:t>
    </w:r>
  </w:p>
  <w:p>
    <w:pPr>
      <w:spacing w:before="0" w:after="0"/>
      <w:jc w:val="right"/>
    </w:pPr>
    <w:r>
      <w:rPr>
        <w:rFonts w:ascii="Arial" w:hAnsi="Arial"/>
        <w:color w:val="5B6573"/>
        <w:sz w:val="14"/>
      </w:rPr>
      <w:t>PLN-PEN-304  |  Pind. 00  |  Tarikh keluaran: [HH/BB/TTTT]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