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PENGURUSAN ADUAN KECACATAN DAN PEMBAIKAN HARTANAH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SOP-KUA-109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pengurusan aduan kecacatan dan pembaikan hartanah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pengurusan aduan kecacatan dan pembaikan hartanah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pengurusan aduan kecacatan dan pembaikan hartanah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SOP-KUA-109  |  Pengurusan Aduan Kecacatan dan Pembaikan Hartanah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