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PRAKELAYAKAN SUBKONTRAKTOR PAKAR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SOP-KON-204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 dan Komersial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Subkontraktor Pakar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prakelayakan subkontraktor pakar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prakelayakan subkontraktor pakar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prakelayakan subkontraktor pakar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SOP-KON-204  |  Prakelayakan Subkontraktor Pakar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